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F98AD" w14:textId="53B51EA6" w:rsidR="008C1A75" w:rsidRDefault="00185416" w:rsidP="008C1A75">
      <w:pPr>
        <w:jc w:val="both"/>
        <w:rPr>
          <w:rFonts w:ascii="Arial" w:hAnsi="Arial" w:cs="Arial"/>
          <w:b/>
          <w:sz w:val="24"/>
          <w:szCs w:val="24"/>
          <w:u w:val="single"/>
        </w:rPr>
      </w:pPr>
      <w:r>
        <w:rPr>
          <w:rFonts w:ascii="Arial" w:hAnsi="Arial" w:cs="Arial"/>
          <w:b/>
          <w:sz w:val="24"/>
          <w:szCs w:val="24"/>
          <w:u w:val="single"/>
        </w:rPr>
        <w:t>Trustee</w:t>
      </w:r>
      <w:r w:rsidR="008C1A75" w:rsidRPr="00863B76">
        <w:rPr>
          <w:rFonts w:ascii="Arial" w:hAnsi="Arial" w:cs="Arial"/>
          <w:b/>
          <w:sz w:val="24"/>
          <w:szCs w:val="24"/>
          <w:u w:val="single"/>
        </w:rPr>
        <w:t xml:space="preserve"> Role Description </w:t>
      </w:r>
    </w:p>
    <w:p w14:paraId="641F38B7" w14:textId="77777777" w:rsidR="00185416" w:rsidRPr="00185416" w:rsidRDefault="00185416" w:rsidP="008C1A75">
      <w:pPr>
        <w:jc w:val="both"/>
        <w:rPr>
          <w:rFonts w:ascii="Arial" w:hAnsi="Arial" w:cs="Arial"/>
          <w:b/>
          <w:sz w:val="24"/>
          <w:szCs w:val="24"/>
          <w:u w:val="single"/>
        </w:rPr>
      </w:pPr>
    </w:p>
    <w:tbl>
      <w:tblPr>
        <w:tblStyle w:val="TableGrid"/>
        <w:tblW w:w="0" w:type="auto"/>
        <w:tblLook w:val="04A0" w:firstRow="1" w:lastRow="0" w:firstColumn="1" w:lastColumn="0" w:noHBand="0" w:noVBand="1"/>
      </w:tblPr>
      <w:tblGrid>
        <w:gridCol w:w="1792"/>
        <w:gridCol w:w="7224"/>
      </w:tblGrid>
      <w:tr w:rsidR="008C1A75" w:rsidRPr="001413C1" w14:paraId="71FA7839" w14:textId="77777777" w:rsidTr="00F15422">
        <w:tc>
          <w:tcPr>
            <w:tcW w:w="1809" w:type="dxa"/>
          </w:tcPr>
          <w:p w14:paraId="1A20EE21" w14:textId="77777777" w:rsidR="008C1A75" w:rsidRPr="001413C1" w:rsidRDefault="008C1A75" w:rsidP="00F15422">
            <w:pPr>
              <w:rPr>
                <w:rFonts w:ascii="Arial" w:hAnsi="Arial" w:cs="Arial"/>
              </w:rPr>
            </w:pPr>
            <w:r w:rsidRPr="00A35CD1">
              <w:rPr>
                <w:rFonts w:ascii="Arial" w:hAnsi="Arial" w:cs="Arial"/>
                <w:color w:val="CC0099"/>
              </w:rPr>
              <w:t>Accountable to:</w:t>
            </w:r>
          </w:p>
        </w:tc>
        <w:tc>
          <w:tcPr>
            <w:tcW w:w="7433" w:type="dxa"/>
          </w:tcPr>
          <w:p w14:paraId="7C5C3430" w14:textId="77777777" w:rsidR="008C1A75" w:rsidRDefault="008C1A75" w:rsidP="00F15422">
            <w:pPr>
              <w:rPr>
                <w:rFonts w:ascii="Arial" w:hAnsi="Arial" w:cs="Arial"/>
              </w:rPr>
            </w:pPr>
            <w:r w:rsidRPr="001413C1">
              <w:rPr>
                <w:rFonts w:ascii="Arial" w:hAnsi="Arial" w:cs="Arial"/>
              </w:rPr>
              <w:t xml:space="preserve">Chair of the Active Black Country </w:t>
            </w:r>
            <w:r w:rsidRPr="00863B76">
              <w:rPr>
                <w:rFonts w:ascii="Arial" w:hAnsi="Arial" w:cs="Arial"/>
              </w:rPr>
              <w:t>Ltd B</w:t>
            </w:r>
            <w:r w:rsidRPr="001413C1">
              <w:rPr>
                <w:rFonts w:ascii="Arial" w:hAnsi="Arial" w:cs="Arial"/>
              </w:rPr>
              <w:t>oard</w:t>
            </w:r>
          </w:p>
          <w:p w14:paraId="784B0B39" w14:textId="77777777" w:rsidR="008C1A75" w:rsidRPr="001413C1" w:rsidRDefault="008C1A75" w:rsidP="00F15422">
            <w:pPr>
              <w:rPr>
                <w:rFonts w:ascii="Arial" w:hAnsi="Arial" w:cs="Arial"/>
              </w:rPr>
            </w:pPr>
          </w:p>
        </w:tc>
      </w:tr>
      <w:tr w:rsidR="008C1A75" w:rsidRPr="001413C1" w14:paraId="7788AB39" w14:textId="77777777" w:rsidTr="00F15422">
        <w:tc>
          <w:tcPr>
            <w:tcW w:w="1809" w:type="dxa"/>
          </w:tcPr>
          <w:p w14:paraId="30E31FEA" w14:textId="77777777" w:rsidR="008C1A75" w:rsidRPr="001413C1" w:rsidRDefault="008C1A75" w:rsidP="00F15422">
            <w:pPr>
              <w:rPr>
                <w:rFonts w:ascii="Arial" w:hAnsi="Arial" w:cs="Arial"/>
              </w:rPr>
            </w:pPr>
            <w:r w:rsidRPr="00A35CD1">
              <w:rPr>
                <w:rFonts w:ascii="Arial" w:hAnsi="Arial" w:cs="Arial"/>
                <w:color w:val="CC0099"/>
              </w:rPr>
              <w:t>Responsible for:</w:t>
            </w:r>
          </w:p>
        </w:tc>
        <w:tc>
          <w:tcPr>
            <w:tcW w:w="7433" w:type="dxa"/>
          </w:tcPr>
          <w:p w14:paraId="5E0F9F63" w14:textId="77777777" w:rsidR="009C4EBA" w:rsidRDefault="008C1A75" w:rsidP="009C4EBA">
            <w:pPr>
              <w:pStyle w:val="ListParagraph"/>
              <w:numPr>
                <w:ilvl w:val="0"/>
                <w:numId w:val="1"/>
              </w:numPr>
              <w:spacing w:after="0" w:line="240" w:lineRule="auto"/>
              <w:rPr>
                <w:rFonts w:ascii="Arial" w:hAnsi="Arial" w:cs="Arial"/>
              </w:rPr>
            </w:pPr>
            <w:r w:rsidRPr="00AD2C50">
              <w:rPr>
                <w:rFonts w:ascii="Arial" w:hAnsi="Arial" w:cs="Arial"/>
              </w:rPr>
              <w:t xml:space="preserve">Setting the vision, mission, and values of Active Black Country Ltd, in accordance with the Company’s </w:t>
            </w:r>
            <w:r w:rsidR="009C4EBA">
              <w:rPr>
                <w:rFonts w:ascii="Arial" w:hAnsi="Arial" w:cs="Arial"/>
              </w:rPr>
              <w:t xml:space="preserve">proposed </w:t>
            </w:r>
            <w:r w:rsidRPr="00AD2C50">
              <w:rPr>
                <w:rFonts w:ascii="Arial" w:hAnsi="Arial" w:cs="Arial"/>
              </w:rPr>
              <w:t>charitable Objects and alongside fellow Directors, the Chair, and the ABC Ltd Chief Executive Officer.</w:t>
            </w:r>
          </w:p>
          <w:p w14:paraId="34AF1786" w14:textId="21BCAB98" w:rsidR="009C4EBA" w:rsidRPr="009C4EBA" w:rsidRDefault="009C4EBA" w:rsidP="009C4EBA">
            <w:pPr>
              <w:pStyle w:val="ListParagraph"/>
              <w:numPr>
                <w:ilvl w:val="0"/>
                <w:numId w:val="1"/>
              </w:numPr>
              <w:spacing w:after="0" w:line="240" w:lineRule="auto"/>
              <w:rPr>
                <w:rFonts w:ascii="Arial" w:hAnsi="Arial" w:cs="Arial"/>
              </w:rPr>
            </w:pPr>
            <w:r w:rsidRPr="009C4EBA">
              <w:rPr>
                <w:rFonts w:ascii="Arial" w:hAnsi="Arial" w:cs="Arial"/>
              </w:rPr>
              <w:t>Together with the Board ensures that the organisation pursues its proposed objects as defined in its articles of association and ensures complies with charity law, company law and other relevant legislation/regulations.</w:t>
            </w:r>
          </w:p>
          <w:p w14:paraId="46CA4F0F" w14:textId="77777777" w:rsidR="008C1A75" w:rsidRPr="00AD2C50" w:rsidRDefault="008C1A75" w:rsidP="008C1A75">
            <w:pPr>
              <w:pStyle w:val="ListParagraph"/>
              <w:numPr>
                <w:ilvl w:val="0"/>
                <w:numId w:val="1"/>
              </w:numPr>
              <w:spacing w:after="0" w:line="240" w:lineRule="auto"/>
              <w:rPr>
                <w:rFonts w:ascii="Arial" w:hAnsi="Arial" w:cs="Arial"/>
              </w:rPr>
            </w:pPr>
            <w:r w:rsidRPr="00AD2C50">
              <w:rPr>
                <w:rFonts w:ascii="Arial" w:hAnsi="Arial" w:cs="Arial"/>
              </w:rPr>
              <w:t>Providing the strategic leadership and determining the direction and priorities for sport and physical activity across the Black Country.</w:t>
            </w:r>
          </w:p>
          <w:p w14:paraId="5A47D3EE" w14:textId="77777777" w:rsidR="008C1A75" w:rsidRPr="00AD2C50" w:rsidRDefault="008C1A75" w:rsidP="008C1A75">
            <w:pPr>
              <w:pStyle w:val="ListParagraph"/>
              <w:numPr>
                <w:ilvl w:val="0"/>
                <w:numId w:val="1"/>
              </w:numPr>
              <w:spacing w:after="0" w:line="240" w:lineRule="auto"/>
              <w:rPr>
                <w:rFonts w:ascii="Arial" w:hAnsi="Arial" w:cs="Arial"/>
              </w:rPr>
            </w:pPr>
            <w:r w:rsidRPr="00AD2C50">
              <w:rPr>
                <w:rFonts w:ascii="Arial" w:hAnsi="Arial" w:cs="Arial"/>
              </w:rPr>
              <w:t>Acting as an advocate for sport and physical activity, focusing on its contribution to public health and economic development for the region.</w:t>
            </w:r>
          </w:p>
          <w:p w14:paraId="109A375E" w14:textId="77777777" w:rsidR="008C1A75" w:rsidRPr="00AD2C50" w:rsidRDefault="008C1A75" w:rsidP="008C1A75">
            <w:pPr>
              <w:pStyle w:val="ListParagraph"/>
              <w:numPr>
                <w:ilvl w:val="0"/>
                <w:numId w:val="1"/>
              </w:numPr>
              <w:spacing w:after="0" w:line="240" w:lineRule="auto"/>
              <w:rPr>
                <w:rFonts w:ascii="Arial" w:hAnsi="Arial" w:cs="Arial"/>
              </w:rPr>
            </w:pPr>
            <w:r w:rsidRPr="00AD2C50">
              <w:rPr>
                <w:rFonts w:ascii="Arial" w:hAnsi="Arial" w:cs="Arial"/>
              </w:rPr>
              <w:t>Holding ABC Ltd Staff to account for their performance and impact across the Company’s sport and activity work.</w:t>
            </w:r>
          </w:p>
          <w:p w14:paraId="074AC5D4" w14:textId="24E18993" w:rsidR="008C1A75" w:rsidRPr="00AD2C50" w:rsidRDefault="008C1A75" w:rsidP="008C1A75">
            <w:pPr>
              <w:pStyle w:val="ListParagraph"/>
              <w:numPr>
                <w:ilvl w:val="0"/>
                <w:numId w:val="1"/>
              </w:numPr>
              <w:spacing w:after="0" w:line="240" w:lineRule="auto"/>
              <w:rPr>
                <w:rFonts w:ascii="Arial" w:hAnsi="Arial" w:cs="Arial"/>
              </w:rPr>
            </w:pPr>
            <w:r w:rsidRPr="00AD2C50">
              <w:rPr>
                <w:rFonts w:ascii="Arial" w:hAnsi="Arial" w:cs="Arial"/>
              </w:rPr>
              <w:t xml:space="preserve">Acting as a “team member” of the </w:t>
            </w:r>
            <w:r w:rsidR="009C4EBA" w:rsidRPr="00AD2C50">
              <w:rPr>
                <w:rFonts w:ascii="Arial" w:hAnsi="Arial" w:cs="Arial"/>
              </w:rPr>
              <w:t>Board,</w:t>
            </w:r>
            <w:r w:rsidRPr="00AD2C50">
              <w:rPr>
                <w:rFonts w:ascii="Arial" w:hAnsi="Arial" w:cs="Arial"/>
              </w:rPr>
              <w:t xml:space="preserve"> contributing to the fulfilment of its Terms of Reference and sharing responsibility for Board decisions.</w:t>
            </w:r>
          </w:p>
          <w:p w14:paraId="5A93FDBA" w14:textId="77777777" w:rsidR="008C1A75" w:rsidRPr="00AD2C50" w:rsidRDefault="008C1A75" w:rsidP="008C1A75">
            <w:pPr>
              <w:pStyle w:val="ListParagraph"/>
              <w:numPr>
                <w:ilvl w:val="0"/>
                <w:numId w:val="1"/>
              </w:numPr>
              <w:spacing w:after="0" w:line="240" w:lineRule="auto"/>
              <w:rPr>
                <w:rFonts w:ascii="Arial" w:hAnsi="Arial" w:cs="Arial"/>
              </w:rPr>
            </w:pPr>
            <w:r w:rsidRPr="00AD2C50">
              <w:rPr>
                <w:rFonts w:ascii="Arial" w:hAnsi="Arial" w:cs="Arial"/>
              </w:rPr>
              <w:t>Contributing towards ensuring that Active Black Country Ltd is fit for purpose and continuously improves.</w:t>
            </w:r>
          </w:p>
          <w:p w14:paraId="7A79ACBF" w14:textId="77777777" w:rsidR="008C1A75" w:rsidRPr="00AD2C50" w:rsidRDefault="008C1A75" w:rsidP="008C1A75">
            <w:pPr>
              <w:pStyle w:val="ListParagraph"/>
              <w:numPr>
                <w:ilvl w:val="0"/>
                <w:numId w:val="1"/>
              </w:numPr>
              <w:spacing w:after="0" w:line="240" w:lineRule="auto"/>
              <w:rPr>
                <w:rFonts w:ascii="Arial" w:hAnsi="Arial" w:cs="Arial"/>
              </w:rPr>
            </w:pPr>
            <w:r w:rsidRPr="00AD2C50">
              <w:rPr>
                <w:rFonts w:ascii="Arial" w:hAnsi="Arial" w:cs="Arial"/>
              </w:rPr>
              <w:t>Providing objective scrutiny and offering an independent perspective, drawing on their outside current and previous experience.</w:t>
            </w:r>
          </w:p>
          <w:p w14:paraId="28E515F9" w14:textId="77777777" w:rsidR="008C1A75" w:rsidRPr="00D5508F" w:rsidRDefault="008C1A75" w:rsidP="00F15422">
            <w:pPr>
              <w:rPr>
                <w:rFonts w:ascii="Arial" w:hAnsi="Arial" w:cs="Arial"/>
              </w:rPr>
            </w:pPr>
          </w:p>
        </w:tc>
      </w:tr>
      <w:tr w:rsidR="008C1A75" w:rsidRPr="001413C1" w14:paraId="3F88D9A8" w14:textId="77777777" w:rsidTr="00F15422">
        <w:tc>
          <w:tcPr>
            <w:tcW w:w="1809" w:type="dxa"/>
          </w:tcPr>
          <w:p w14:paraId="511DABA2" w14:textId="77777777" w:rsidR="008C1A75" w:rsidRPr="00A35CD1" w:rsidRDefault="008C1A75" w:rsidP="00F15422">
            <w:pPr>
              <w:rPr>
                <w:rFonts w:ascii="Arial" w:hAnsi="Arial" w:cs="Arial"/>
                <w:color w:val="CC0099"/>
              </w:rPr>
            </w:pPr>
            <w:r w:rsidRPr="00A35CD1">
              <w:rPr>
                <w:rFonts w:ascii="Arial" w:hAnsi="Arial" w:cs="Arial"/>
                <w:color w:val="CC0099"/>
              </w:rPr>
              <w:t>Key Duties:</w:t>
            </w:r>
          </w:p>
        </w:tc>
        <w:tc>
          <w:tcPr>
            <w:tcW w:w="7433" w:type="dxa"/>
          </w:tcPr>
          <w:p w14:paraId="7A4E3E7D"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Diligently preparing for and attending at least 80% of Board meetings, making an active contribution to discussions and decision making.</w:t>
            </w:r>
          </w:p>
          <w:p w14:paraId="26C03D0B"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Taking responsibility, for an agreed specific Board function, if required.</w:t>
            </w:r>
          </w:p>
          <w:p w14:paraId="37F29DBF"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Analysing data, intelligence, insight and reports to ensure the delivery of planned results through monitoring and evaluating performance against strategic and operational objectives.</w:t>
            </w:r>
          </w:p>
          <w:p w14:paraId="64940A4A" w14:textId="77777777" w:rsidR="00185416" w:rsidRPr="00185416" w:rsidRDefault="00185416" w:rsidP="00185416">
            <w:pPr>
              <w:pStyle w:val="ListParagraph"/>
              <w:numPr>
                <w:ilvl w:val="0"/>
                <w:numId w:val="2"/>
              </w:numPr>
              <w:rPr>
                <w:rFonts w:ascii="Arial" w:hAnsi="Arial" w:cs="Arial"/>
              </w:rPr>
            </w:pPr>
            <w:r w:rsidRPr="00185416">
              <w:rPr>
                <w:rFonts w:ascii="Arial" w:hAnsi="Arial" w:cs="Arial"/>
              </w:rPr>
              <w:t xml:space="preserve">To safeguard the good name and values of the organisation. </w:t>
            </w:r>
          </w:p>
          <w:p w14:paraId="1E5BAE5F" w14:textId="77777777" w:rsidR="00185416" w:rsidRPr="00185416" w:rsidRDefault="00185416" w:rsidP="00185416">
            <w:pPr>
              <w:pStyle w:val="ListParagraph"/>
              <w:numPr>
                <w:ilvl w:val="0"/>
                <w:numId w:val="2"/>
              </w:numPr>
              <w:rPr>
                <w:rFonts w:ascii="Arial" w:hAnsi="Arial" w:cs="Arial"/>
              </w:rPr>
            </w:pPr>
            <w:r w:rsidRPr="00185416">
              <w:rPr>
                <w:rFonts w:ascii="Arial" w:hAnsi="Arial" w:cs="Arial"/>
              </w:rPr>
              <w:t>Ensure the management and administration of the organisation is delivered effectively and efficiently, making best use of the charity’s resources.</w:t>
            </w:r>
          </w:p>
          <w:p w14:paraId="4EF5E314"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Overseeing risk, financial, and administrative processes to ensure robust and rigorous systems are continuously scrutinised and managed.</w:t>
            </w:r>
          </w:p>
          <w:p w14:paraId="4A1559D8" w14:textId="77777777" w:rsidR="008C1A75" w:rsidRDefault="008C1A75" w:rsidP="008C1A75">
            <w:pPr>
              <w:pStyle w:val="ListParagraph"/>
              <w:numPr>
                <w:ilvl w:val="0"/>
                <w:numId w:val="2"/>
              </w:numPr>
              <w:spacing w:after="0" w:line="240" w:lineRule="auto"/>
              <w:rPr>
                <w:rFonts w:ascii="Arial" w:hAnsi="Arial" w:cs="Arial"/>
              </w:rPr>
            </w:pPr>
            <w:r w:rsidRPr="00AD2C50">
              <w:rPr>
                <w:rFonts w:ascii="Arial" w:hAnsi="Arial" w:cs="Arial"/>
              </w:rPr>
              <w:t>Interpreting issues, challenges, and opportunities faced by the sport and physical activity sector at a national, regional, and local level, and making recommendations for response initiatives.</w:t>
            </w:r>
          </w:p>
          <w:p w14:paraId="2A3C9FF6" w14:textId="1AB92A8F" w:rsidR="00185416" w:rsidRPr="00185416" w:rsidRDefault="00185416" w:rsidP="00185416">
            <w:pPr>
              <w:pStyle w:val="ListParagraph"/>
              <w:numPr>
                <w:ilvl w:val="0"/>
                <w:numId w:val="2"/>
              </w:numPr>
              <w:rPr>
                <w:rFonts w:ascii="Arial" w:hAnsi="Arial" w:cs="Arial"/>
              </w:rPr>
            </w:pPr>
            <w:r w:rsidRPr="00185416">
              <w:rPr>
                <w:rFonts w:ascii="Arial" w:hAnsi="Arial" w:cs="Arial"/>
              </w:rPr>
              <w:t>To act as an advocate for the organisation and assist in communications with stakeholders and potential partners.</w:t>
            </w:r>
          </w:p>
          <w:p w14:paraId="30249CAB"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lastRenderedPageBreak/>
              <w:t>Setting the priorities, annual resources, and annual programme of key events for Active Black Country Ltd.</w:t>
            </w:r>
          </w:p>
          <w:p w14:paraId="079B26DD"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Preparing for and attending appraisal meetings on an annual basis.</w:t>
            </w:r>
          </w:p>
          <w:p w14:paraId="662E9E7C"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Attending training events as appropriate and necessary to ensure the achievement of individual personal objectives.</w:t>
            </w:r>
          </w:p>
          <w:p w14:paraId="2582EFB6"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Participating in agreed sub-committees, ad-hoc working groups and special meetings as required.</w:t>
            </w:r>
          </w:p>
          <w:p w14:paraId="2B32EBD7"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Developing and maintaining good working relationships with Board colleagues, the CEO, stakeholders, and Active Black Country Ltd Staff.</w:t>
            </w:r>
          </w:p>
          <w:p w14:paraId="5B8E5EF6"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 xml:space="preserve">Utilising specialist skills, knowledge, expertise, and experience to support the work and development of Active Black Country Ltd. </w:t>
            </w:r>
          </w:p>
          <w:p w14:paraId="7FDDE49F"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Taking appropriate opportunities, as agreed by the Chair and the CEO, to promote, support, and represent the work of Active Black Country Ltd.</w:t>
            </w:r>
          </w:p>
          <w:p w14:paraId="7E989F1E"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Abiding by the Code of Conduct for all Board Directors.</w:t>
            </w:r>
          </w:p>
          <w:p w14:paraId="401D4FBD" w14:textId="77777777" w:rsidR="008C1A75" w:rsidRPr="00CB6390" w:rsidRDefault="008C1A75" w:rsidP="00F15422">
            <w:pPr>
              <w:rPr>
                <w:rFonts w:ascii="Arial" w:hAnsi="Arial" w:cs="Arial"/>
              </w:rPr>
            </w:pPr>
          </w:p>
        </w:tc>
      </w:tr>
    </w:tbl>
    <w:p w14:paraId="0012CD43" w14:textId="77777777" w:rsidR="008C1A75" w:rsidRDefault="008C1A75" w:rsidP="008C1A75">
      <w:pPr>
        <w:spacing w:after="0"/>
        <w:rPr>
          <w:rFonts w:ascii="Arial" w:hAnsi="Arial" w:cs="Arial"/>
          <w:b/>
          <w:sz w:val="24"/>
          <w:szCs w:val="24"/>
          <w:u w:val="single"/>
        </w:rPr>
      </w:pPr>
    </w:p>
    <w:p w14:paraId="2351F746" w14:textId="07B3051D" w:rsidR="008C1A75" w:rsidRDefault="00185416" w:rsidP="008C1A75">
      <w:pPr>
        <w:rPr>
          <w:rFonts w:ascii="Arial" w:hAnsi="Arial" w:cs="Arial"/>
          <w:b/>
          <w:sz w:val="24"/>
          <w:szCs w:val="24"/>
          <w:u w:val="single"/>
        </w:rPr>
      </w:pPr>
      <w:r>
        <w:rPr>
          <w:rFonts w:ascii="Arial" w:hAnsi="Arial" w:cs="Arial"/>
          <w:b/>
          <w:sz w:val="24"/>
          <w:szCs w:val="24"/>
          <w:u w:val="single"/>
        </w:rPr>
        <w:t>Trustee</w:t>
      </w:r>
      <w:r w:rsidR="008C1A75" w:rsidRPr="00863B76">
        <w:rPr>
          <w:rFonts w:ascii="Arial" w:hAnsi="Arial" w:cs="Arial"/>
          <w:b/>
          <w:sz w:val="24"/>
          <w:szCs w:val="24"/>
          <w:u w:val="single"/>
        </w:rPr>
        <w:t xml:space="preserve"> Person Specification</w:t>
      </w:r>
    </w:p>
    <w:p w14:paraId="3385118D" w14:textId="723C0CE3" w:rsidR="008C1A75" w:rsidRPr="008C1A75" w:rsidRDefault="00185416" w:rsidP="008C1A75">
      <w:pPr>
        <w:rPr>
          <w:rFonts w:ascii="Arial" w:hAnsi="Arial" w:cs="Arial"/>
          <w:bCs/>
        </w:rPr>
      </w:pPr>
      <w:r w:rsidRPr="00185416">
        <w:rPr>
          <w:rFonts w:ascii="Arial" w:hAnsi="Arial" w:cs="Arial"/>
          <w:bCs/>
        </w:rPr>
        <w:t>We are looking for trustees who demonstrate these qualities and skills</w:t>
      </w:r>
      <w:r>
        <w:rPr>
          <w:rFonts w:ascii="Arial" w:hAnsi="Arial" w:cs="Arial"/>
          <w:bCs/>
        </w:rPr>
        <w:t xml:space="preserve"> against 6 or more of the below criteria</w:t>
      </w:r>
      <w:r w:rsidRPr="00185416">
        <w:rPr>
          <w:rFonts w:ascii="Arial" w:hAnsi="Arial" w:cs="Arial"/>
          <w:bCs/>
        </w:rPr>
        <w:t>, or the potential to develop them with training and support:</w:t>
      </w:r>
    </w:p>
    <w:tbl>
      <w:tblPr>
        <w:tblStyle w:val="TableGrid"/>
        <w:tblW w:w="0" w:type="auto"/>
        <w:tblLook w:val="04A0" w:firstRow="1" w:lastRow="0" w:firstColumn="1" w:lastColumn="0" w:noHBand="0" w:noVBand="1"/>
      </w:tblPr>
      <w:tblGrid>
        <w:gridCol w:w="1796"/>
        <w:gridCol w:w="7220"/>
      </w:tblGrid>
      <w:tr w:rsidR="008C1A75" w:rsidRPr="001413C1" w14:paraId="1DC375AE" w14:textId="77777777" w:rsidTr="00F15422">
        <w:tc>
          <w:tcPr>
            <w:tcW w:w="1809" w:type="dxa"/>
          </w:tcPr>
          <w:p w14:paraId="37B52949" w14:textId="77777777" w:rsidR="008C1A75" w:rsidRPr="00A35CD1" w:rsidRDefault="008C1A75" w:rsidP="00F15422">
            <w:pPr>
              <w:rPr>
                <w:rFonts w:ascii="Arial" w:hAnsi="Arial" w:cs="Arial"/>
                <w:color w:val="CC0099"/>
              </w:rPr>
            </w:pPr>
            <w:r w:rsidRPr="00A35CD1">
              <w:rPr>
                <w:rFonts w:ascii="Arial" w:hAnsi="Arial" w:cs="Arial"/>
                <w:color w:val="CC0099"/>
              </w:rPr>
              <w:t>Person Specification</w:t>
            </w:r>
          </w:p>
        </w:tc>
        <w:tc>
          <w:tcPr>
            <w:tcW w:w="7433" w:type="dxa"/>
          </w:tcPr>
          <w:p w14:paraId="045298D0" w14:textId="45433A12" w:rsidR="00185416" w:rsidRDefault="00185416" w:rsidP="008C1A75">
            <w:pPr>
              <w:pStyle w:val="ListParagraph"/>
              <w:numPr>
                <w:ilvl w:val="0"/>
                <w:numId w:val="2"/>
              </w:numPr>
              <w:spacing w:after="0" w:line="240" w:lineRule="auto"/>
              <w:rPr>
                <w:rFonts w:ascii="Arial" w:hAnsi="Arial" w:cs="Arial"/>
              </w:rPr>
            </w:pPr>
            <w:r w:rsidRPr="00185416">
              <w:rPr>
                <w:rFonts w:ascii="Arial" w:hAnsi="Arial" w:cs="Arial"/>
              </w:rPr>
              <w:t>Good independent judgement and willingness to speak their mind</w:t>
            </w:r>
            <w:r>
              <w:rPr>
                <w:rFonts w:ascii="Arial" w:hAnsi="Arial" w:cs="Arial"/>
              </w:rPr>
              <w:t>.</w:t>
            </w:r>
          </w:p>
          <w:p w14:paraId="2DDB8CE6" w14:textId="77777777" w:rsidR="00185416" w:rsidRPr="00AD2C50" w:rsidRDefault="00185416" w:rsidP="00185416">
            <w:pPr>
              <w:pStyle w:val="ListParagraph"/>
              <w:numPr>
                <w:ilvl w:val="0"/>
                <w:numId w:val="2"/>
              </w:numPr>
              <w:spacing w:after="0" w:line="240" w:lineRule="auto"/>
              <w:rPr>
                <w:rFonts w:ascii="Arial" w:hAnsi="Arial" w:cs="Arial"/>
              </w:rPr>
            </w:pPr>
            <w:r w:rsidRPr="00AD2C50">
              <w:rPr>
                <w:rFonts w:ascii="Arial" w:hAnsi="Arial" w:cs="Arial"/>
              </w:rPr>
              <w:t>Can express views, challenge succinctly, listen to others and contribute to discussions effectively to engage, shape, influence and inspire the confidence of colleagues on the Board, the CEO, stakeholders, and ABC Ltd Staff.</w:t>
            </w:r>
          </w:p>
          <w:p w14:paraId="61489B68" w14:textId="365EF753" w:rsidR="00185416" w:rsidRPr="00185416" w:rsidRDefault="00185416" w:rsidP="00185416">
            <w:pPr>
              <w:pStyle w:val="ListParagraph"/>
              <w:numPr>
                <w:ilvl w:val="0"/>
                <w:numId w:val="2"/>
              </w:numPr>
              <w:spacing w:after="0" w:line="240" w:lineRule="auto"/>
              <w:rPr>
                <w:rFonts w:ascii="Arial" w:hAnsi="Arial" w:cs="Arial"/>
              </w:rPr>
            </w:pPr>
            <w:r w:rsidRPr="00AD2C50">
              <w:rPr>
                <w:rFonts w:ascii="Arial" w:hAnsi="Arial" w:cs="Arial"/>
              </w:rPr>
              <w:t xml:space="preserve">Is passionate about </w:t>
            </w:r>
            <w:r>
              <w:rPr>
                <w:rFonts w:ascii="Arial" w:hAnsi="Arial" w:cs="Arial"/>
              </w:rPr>
              <w:t xml:space="preserve">tackling physical inactivity </w:t>
            </w:r>
            <w:r w:rsidRPr="00AD2C50">
              <w:rPr>
                <w:rFonts w:ascii="Arial" w:hAnsi="Arial" w:cs="Arial"/>
              </w:rPr>
              <w:t>in the Black Country</w:t>
            </w:r>
            <w:r>
              <w:rPr>
                <w:rFonts w:ascii="Arial" w:hAnsi="Arial" w:cs="Arial"/>
              </w:rPr>
              <w:t>.</w:t>
            </w:r>
          </w:p>
          <w:p w14:paraId="0F1D6402" w14:textId="6D25D2CE"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 xml:space="preserve">Understands the role of governance in the </w:t>
            </w:r>
            <w:r>
              <w:rPr>
                <w:rFonts w:ascii="Arial" w:hAnsi="Arial" w:cs="Arial"/>
              </w:rPr>
              <w:t xml:space="preserve">charity &amp; non </w:t>
            </w:r>
            <w:proofErr w:type="gramStart"/>
            <w:r>
              <w:rPr>
                <w:rFonts w:ascii="Arial" w:hAnsi="Arial" w:cs="Arial"/>
              </w:rPr>
              <w:t>for profit</w:t>
            </w:r>
            <w:proofErr w:type="gramEnd"/>
            <w:r w:rsidRPr="00AD2C50">
              <w:rPr>
                <w:rFonts w:ascii="Arial" w:hAnsi="Arial" w:cs="Arial"/>
              </w:rPr>
              <w:t xml:space="preserve"> sector.</w:t>
            </w:r>
          </w:p>
          <w:p w14:paraId="75926B94"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 xml:space="preserve">Demonstrates a good understanding of the key aspects of Active Black Country </w:t>
            </w:r>
            <w:proofErr w:type="spellStart"/>
            <w:r w:rsidRPr="00AD2C50">
              <w:rPr>
                <w:rFonts w:ascii="Arial" w:hAnsi="Arial" w:cs="Arial"/>
              </w:rPr>
              <w:t>Ltd’s</w:t>
            </w:r>
            <w:proofErr w:type="spellEnd"/>
            <w:r w:rsidRPr="00AD2C50">
              <w:rPr>
                <w:rFonts w:ascii="Arial" w:hAnsi="Arial" w:cs="Arial"/>
              </w:rPr>
              <w:t xml:space="preserve"> activities and has knowledge and skills of at least one of its sector sports areas.</w:t>
            </w:r>
          </w:p>
          <w:p w14:paraId="6A801BBD" w14:textId="6E6D021B" w:rsidR="008C1A75" w:rsidRDefault="008C1A75" w:rsidP="008C1A75">
            <w:pPr>
              <w:pStyle w:val="ListParagraph"/>
              <w:numPr>
                <w:ilvl w:val="0"/>
                <w:numId w:val="2"/>
              </w:numPr>
              <w:spacing w:after="0" w:line="240" w:lineRule="auto"/>
              <w:rPr>
                <w:rFonts w:ascii="Arial" w:hAnsi="Arial" w:cs="Arial"/>
              </w:rPr>
            </w:pPr>
            <w:r w:rsidRPr="00AD2C50">
              <w:rPr>
                <w:rFonts w:ascii="Arial" w:hAnsi="Arial" w:cs="Arial"/>
              </w:rPr>
              <w:t xml:space="preserve">Demonstrates business acumen, showing a good awareness of commercial principles, best practices approaches, and </w:t>
            </w:r>
            <w:r w:rsidR="00185416" w:rsidRPr="00AD2C50">
              <w:rPr>
                <w:rFonts w:ascii="Arial" w:hAnsi="Arial" w:cs="Arial"/>
              </w:rPr>
              <w:t>high-performance</w:t>
            </w:r>
            <w:r w:rsidRPr="00AD2C50">
              <w:rPr>
                <w:rFonts w:ascii="Arial" w:hAnsi="Arial" w:cs="Arial"/>
              </w:rPr>
              <w:t xml:space="preserve"> delivery.</w:t>
            </w:r>
          </w:p>
          <w:p w14:paraId="48458EB0" w14:textId="327E4921" w:rsidR="008C1A75" w:rsidRPr="008C1A75" w:rsidRDefault="008C1A75" w:rsidP="008C1A75">
            <w:pPr>
              <w:pStyle w:val="NoSpacing"/>
              <w:numPr>
                <w:ilvl w:val="0"/>
                <w:numId w:val="2"/>
              </w:numPr>
              <w:rPr>
                <w:rFonts w:ascii="Arial" w:hAnsi="Arial" w:cs="Arial"/>
              </w:rPr>
            </w:pPr>
            <w:r w:rsidRPr="008C1A75">
              <w:rPr>
                <w:rFonts w:ascii="Arial" w:hAnsi="Arial" w:cs="Arial"/>
              </w:rPr>
              <w:t xml:space="preserve">Demonstrates </w:t>
            </w:r>
            <w:r w:rsidRPr="008C1A75">
              <w:rPr>
                <w:rFonts w:ascii="Arial" w:hAnsi="Arial" w:cs="Arial"/>
                <w:color w:val="222222"/>
              </w:rPr>
              <w:t>professional, voluntary, or lived experience of c</w:t>
            </w:r>
            <w:r w:rsidRPr="008C1A75">
              <w:rPr>
                <w:rFonts w:ascii="Arial" w:eastAsia="Times New Roman" w:hAnsi="Arial" w:cs="Arial"/>
                <w:color w:val="222222"/>
                <w:lang w:eastAsia="en-GB"/>
              </w:rPr>
              <w:t xml:space="preserve">ommunities most marginalised or under-represented in being active. Has knowledge and understanding of the </w:t>
            </w:r>
            <w:r w:rsidRPr="008C1A75">
              <w:rPr>
                <w:rFonts w:ascii="Arial" w:hAnsi="Arial" w:cs="Arial"/>
                <w:color w:val="222222"/>
              </w:rPr>
              <w:t>b</w:t>
            </w:r>
            <w:r w:rsidRPr="008C1A75">
              <w:rPr>
                <w:rFonts w:ascii="Arial" w:eastAsia="Times New Roman" w:hAnsi="Arial" w:cs="Arial"/>
                <w:color w:val="222222"/>
                <w:lang w:eastAsia="en-GB"/>
              </w:rPr>
              <w:t>arriers to activity. Can articulate, demonstrate, or evidence the valuable</w:t>
            </w:r>
            <w:r w:rsidRPr="008C1A75">
              <w:rPr>
                <w:rFonts w:ascii="Arial" w:hAnsi="Arial" w:cs="Arial"/>
                <w:color w:val="222222"/>
              </w:rPr>
              <w:t xml:space="preserve"> role that physical activity and sport can contribute to health, environmental &amp; socio-economic outcomes. </w:t>
            </w:r>
          </w:p>
          <w:p w14:paraId="4FB4FF9F"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Demonstrates political awareness and can understand complex issues in a local, regional, and national context.</w:t>
            </w:r>
          </w:p>
          <w:p w14:paraId="49176041"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 xml:space="preserve">Considers potential conflicts of interest and acts with a high degree of confidentiality, integrity, and probity </w:t>
            </w:r>
            <w:proofErr w:type="gramStart"/>
            <w:r w:rsidRPr="00AD2C50">
              <w:rPr>
                <w:rFonts w:ascii="Arial" w:hAnsi="Arial" w:cs="Arial"/>
              </w:rPr>
              <w:t>at all times</w:t>
            </w:r>
            <w:proofErr w:type="gramEnd"/>
            <w:r w:rsidRPr="00AD2C50">
              <w:rPr>
                <w:rFonts w:ascii="Arial" w:hAnsi="Arial" w:cs="Arial"/>
              </w:rPr>
              <w:t>.</w:t>
            </w:r>
          </w:p>
          <w:p w14:paraId="20D4677F"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Upholds the values and objectives of Active Black Country Ltd including those for equality and diversity.</w:t>
            </w:r>
          </w:p>
          <w:p w14:paraId="1BCCE03E" w14:textId="5A1DE3B7" w:rsidR="008C1A75" w:rsidRPr="008C1A75" w:rsidRDefault="008C1A75" w:rsidP="00F15422">
            <w:pPr>
              <w:pStyle w:val="ListParagraph"/>
              <w:numPr>
                <w:ilvl w:val="0"/>
                <w:numId w:val="2"/>
              </w:numPr>
              <w:spacing w:after="0" w:line="240" w:lineRule="auto"/>
              <w:rPr>
                <w:rFonts w:ascii="Arial" w:hAnsi="Arial" w:cs="Arial"/>
              </w:rPr>
            </w:pPr>
            <w:r w:rsidRPr="00AD2C50">
              <w:rPr>
                <w:rFonts w:ascii="Arial" w:hAnsi="Arial" w:cs="Arial"/>
              </w:rPr>
              <w:t>Regularly reviews and considers their own contributions, development needs, and those of the Board as a whole.</w:t>
            </w:r>
          </w:p>
        </w:tc>
      </w:tr>
    </w:tbl>
    <w:p w14:paraId="0F06B3AC" w14:textId="77777777" w:rsidR="00AF0EC9" w:rsidRDefault="00AF0EC9"/>
    <w:sectPr w:rsidR="00AF0EC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F576E" w14:textId="77777777" w:rsidR="008C1A75" w:rsidRDefault="008C1A75" w:rsidP="008C1A75">
      <w:pPr>
        <w:spacing w:after="0" w:line="240" w:lineRule="auto"/>
      </w:pPr>
      <w:r>
        <w:separator/>
      </w:r>
    </w:p>
  </w:endnote>
  <w:endnote w:type="continuationSeparator" w:id="0">
    <w:p w14:paraId="1618256A" w14:textId="77777777" w:rsidR="008C1A75" w:rsidRDefault="008C1A75" w:rsidP="008C1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8C937" w14:textId="77777777" w:rsidR="008C1A75" w:rsidRDefault="008C1A75" w:rsidP="008C1A75">
      <w:pPr>
        <w:spacing w:after="0" w:line="240" w:lineRule="auto"/>
      </w:pPr>
      <w:r>
        <w:separator/>
      </w:r>
    </w:p>
  </w:footnote>
  <w:footnote w:type="continuationSeparator" w:id="0">
    <w:p w14:paraId="0FC9A14F" w14:textId="77777777" w:rsidR="008C1A75" w:rsidRDefault="008C1A75" w:rsidP="008C1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CCD32" w14:textId="1B43ABDE" w:rsidR="008C1A75" w:rsidRDefault="008C1A75">
    <w:pPr>
      <w:pStyle w:val="Header"/>
    </w:pPr>
    <w:r>
      <w:rPr>
        <w:noProof/>
        <w14:ligatures w14:val="standardContextual"/>
      </w:rPr>
      <w:drawing>
        <wp:anchor distT="0" distB="0" distL="114300" distR="114300" simplePos="0" relativeHeight="251658240" behindDoc="1" locked="0" layoutInCell="1" allowOverlap="1" wp14:anchorId="0E25194D" wp14:editId="07CB806E">
          <wp:simplePos x="0" y="0"/>
          <wp:positionH relativeFrom="margin">
            <wp:align>right</wp:align>
          </wp:positionH>
          <wp:positionV relativeFrom="paragraph">
            <wp:posOffset>-327660</wp:posOffset>
          </wp:positionV>
          <wp:extent cx="3666490" cy="594360"/>
          <wp:effectExtent l="0" t="0" r="0" b="0"/>
          <wp:wrapTight wrapText="bothSides">
            <wp:wrapPolygon edited="0">
              <wp:start x="786" y="0"/>
              <wp:lineTo x="224" y="0"/>
              <wp:lineTo x="0" y="3462"/>
              <wp:lineTo x="0" y="20769"/>
              <wp:lineTo x="2469" y="20769"/>
              <wp:lineTo x="21435" y="19385"/>
              <wp:lineTo x="21435" y="8308"/>
              <wp:lineTo x="2806" y="0"/>
              <wp:lineTo x="786" y="0"/>
            </wp:wrapPolygon>
          </wp:wrapTight>
          <wp:docPr id="1937436747"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436747"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66490" cy="5943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C25CE"/>
    <w:multiLevelType w:val="hybridMultilevel"/>
    <w:tmpl w:val="210E8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FB196C"/>
    <w:multiLevelType w:val="hybridMultilevel"/>
    <w:tmpl w:val="07023A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C155832"/>
    <w:multiLevelType w:val="hybridMultilevel"/>
    <w:tmpl w:val="6C0EC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31583570">
    <w:abstractNumId w:val="1"/>
  </w:num>
  <w:num w:numId="2" w16cid:durableId="251476599">
    <w:abstractNumId w:val="2"/>
  </w:num>
  <w:num w:numId="3" w16cid:durableId="1530487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75"/>
    <w:rsid w:val="0015365B"/>
    <w:rsid w:val="00185416"/>
    <w:rsid w:val="004E590C"/>
    <w:rsid w:val="008C1A75"/>
    <w:rsid w:val="009C4EBA"/>
    <w:rsid w:val="00A64D9B"/>
    <w:rsid w:val="00AF0EC9"/>
    <w:rsid w:val="00BE1FE4"/>
    <w:rsid w:val="00C00790"/>
    <w:rsid w:val="00C5572B"/>
    <w:rsid w:val="00CB5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31635"/>
  <w15:chartTrackingRefBased/>
  <w15:docId w15:val="{18590096-8A43-4128-A6EA-30960626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A75"/>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1A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C1A75"/>
    <w:pPr>
      <w:ind w:left="720"/>
      <w:contextualSpacing/>
    </w:pPr>
  </w:style>
  <w:style w:type="paragraph" w:styleId="NoSpacing">
    <w:name w:val="No Spacing"/>
    <w:uiPriority w:val="1"/>
    <w:qFormat/>
    <w:rsid w:val="008C1A75"/>
    <w:pPr>
      <w:spacing w:after="0" w:line="240" w:lineRule="auto"/>
      <w:jc w:val="both"/>
    </w:pPr>
    <w:rPr>
      <w:rFonts w:ascii="Trebuchet MS" w:eastAsia="SimSun" w:hAnsi="Trebuchet MS" w:cs="Trebuchet MS"/>
      <w:kern w:val="0"/>
      <w14:ligatures w14:val="none"/>
    </w:rPr>
  </w:style>
  <w:style w:type="paragraph" w:styleId="Header">
    <w:name w:val="header"/>
    <w:basedOn w:val="Normal"/>
    <w:link w:val="HeaderChar"/>
    <w:uiPriority w:val="99"/>
    <w:unhideWhenUsed/>
    <w:rsid w:val="008C1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A75"/>
    <w:rPr>
      <w:kern w:val="0"/>
      <w14:ligatures w14:val="none"/>
    </w:rPr>
  </w:style>
  <w:style w:type="paragraph" w:styleId="Footer">
    <w:name w:val="footer"/>
    <w:basedOn w:val="Normal"/>
    <w:link w:val="FooterChar"/>
    <w:uiPriority w:val="99"/>
    <w:unhideWhenUsed/>
    <w:rsid w:val="008C1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A7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18215">
      <w:bodyDiv w:val="1"/>
      <w:marLeft w:val="0"/>
      <w:marRight w:val="0"/>
      <w:marTop w:val="0"/>
      <w:marBottom w:val="0"/>
      <w:divBdr>
        <w:top w:val="none" w:sz="0" w:space="0" w:color="auto"/>
        <w:left w:val="none" w:sz="0" w:space="0" w:color="auto"/>
        <w:bottom w:val="none" w:sz="0" w:space="0" w:color="auto"/>
        <w:right w:val="none" w:sz="0" w:space="0" w:color="auto"/>
      </w:divBdr>
    </w:div>
    <w:div w:id="463502571">
      <w:bodyDiv w:val="1"/>
      <w:marLeft w:val="0"/>
      <w:marRight w:val="0"/>
      <w:marTop w:val="0"/>
      <w:marBottom w:val="0"/>
      <w:divBdr>
        <w:top w:val="none" w:sz="0" w:space="0" w:color="auto"/>
        <w:left w:val="none" w:sz="0" w:space="0" w:color="auto"/>
        <w:bottom w:val="none" w:sz="0" w:space="0" w:color="auto"/>
        <w:right w:val="none" w:sz="0" w:space="0" w:color="auto"/>
      </w:divBdr>
    </w:div>
    <w:div w:id="567230018">
      <w:bodyDiv w:val="1"/>
      <w:marLeft w:val="0"/>
      <w:marRight w:val="0"/>
      <w:marTop w:val="0"/>
      <w:marBottom w:val="0"/>
      <w:divBdr>
        <w:top w:val="none" w:sz="0" w:space="0" w:color="auto"/>
        <w:left w:val="none" w:sz="0" w:space="0" w:color="auto"/>
        <w:bottom w:val="none" w:sz="0" w:space="0" w:color="auto"/>
        <w:right w:val="none" w:sz="0" w:space="0" w:color="auto"/>
      </w:divBdr>
    </w:div>
    <w:div w:id="108653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f0a561-4fc4-45fc-ba48-2772f55dbbb0" xsi:nil="true"/>
    <lcf76f155ced4ddcb4097134ff3c332f xmlns="3aa6d336-44d6-4f57-9c4f-a4642d67e8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E27C3539394C4CB6E67C7CBDDC4BF6" ma:contentTypeVersion="15" ma:contentTypeDescription="Create a new document." ma:contentTypeScope="" ma:versionID="677f6364d531f6fc392cfebc4280e8b1">
  <xsd:schema xmlns:xsd="http://www.w3.org/2001/XMLSchema" xmlns:xs="http://www.w3.org/2001/XMLSchema" xmlns:p="http://schemas.microsoft.com/office/2006/metadata/properties" xmlns:ns2="3aa6d336-44d6-4f57-9c4f-a4642d67e83e" xmlns:ns3="f9f0a561-4fc4-45fc-ba48-2772f55dbbb0" targetNamespace="http://schemas.microsoft.com/office/2006/metadata/properties" ma:root="true" ma:fieldsID="d94f008c5050b48790b65f07c5f8dcac" ns2:_="" ns3:_="">
    <xsd:import namespace="3aa6d336-44d6-4f57-9c4f-a4642d67e83e"/>
    <xsd:import namespace="f9f0a561-4fc4-45fc-ba48-2772f55dbb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6d336-44d6-4f57-9c4f-a4642d67e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18f7f10-2b51-4c5e-9313-04358c4761e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0a561-4fc4-45fc-ba48-2772f55dbb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37fee3a-cbef-456f-9f34-693516aa1b36}" ma:internalName="TaxCatchAll" ma:showField="CatchAllData" ma:web="f9f0a561-4fc4-45fc-ba48-2772f55dbb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C2FAD-F5DA-47EE-97CA-5173F997137C}">
  <ds:schemaRefs>
    <ds:schemaRef ds:uri="http://schemas.microsoft.com/office/2006/metadata/properties"/>
    <ds:schemaRef ds:uri="http://purl.org/dc/dcmitype/"/>
    <ds:schemaRef ds:uri="http://schemas.microsoft.com/office/2006/documentManagement/types"/>
    <ds:schemaRef ds:uri="http://purl.org/dc/terms/"/>
    <ds:schemaRef ds:uri="http://purl.org/dc/elements/1.1/"/>
    <ds:schemaRef ds:uri="f9f0a561-4fc4-45fc-ba48-2772f55dbbb0"/>
    <ds:schemaRef ds:uri="http://schemas.microsoft.com/office/infopath/2007/PartnerControls"/>
    <ds:schemaRef ds:uri="http://schemas.openxmlformats.org/package/2006/metadata/core-properties"/>
    <ds:schemaRef ds:uri="3aa6d336-44d6-4f57-9c4f-a4642d67e83e"/>
    <ds:schemaRef ds:uri="http://www.w3.org/XML/1998/namespace"/>
  </ds:schemaRefs>
</ds:datastoreItem>
</file>

<file path=customXml/itemProps2.xml><?xml version="1.0" encoding="utf-8"?>
<ds:datastoreItem xmlns:ds="http://schemas.openxmlformats.org/officeDocument/2006/customXml" ds:itemID="{63CF2D79-E1FF-4786-B015-020CBC8EAE14}">
  <ds:schemaRefs>
    <ds:schemaRef ds:uri="http://schemas.microsoft.com/sharepoint/v3/contenttype/forms"/>
  </ds:schemaRefs>
</ds:datastoreItem>
</file>

<file path=customXml/itemProps3.xml><?xml version="1.0" encoding="utf-8"?>
<ds:datastoreItem xmlns:ds="http://schemas.openxmlformats.org/officeDocument/2006/customXml" ds:itemID="{9867469C-5A87-46C8-88E6-884B03A3C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6d336-44d6-4f57-9c4f-a4642d67e83e"/>
    <ds:schemaRef ds:uri="f9f0a561-4fc4-45fc-ba48-2772f55db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Carey</dc:creator>
  <cp:keywords/>
  <dc:description/>
  <cp:lastModifiedBy>Mark Bisson</cp:lastModifiedBy>
  <cp:revision>4</cp:revision>
  <cp:lastPrinted>2025-03-24T16:23:00Z</cp:lastPrinted>
  <dcterms:created xsi:type="dcterms:W3CDTF">2023-10-18T16:04:00Z</dcterms:created>
  <dcterms:modified xsi:type="dcterms:W3CDTF">2025-04-09T09:16:00Z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0x010100E5E27C3539394C4CB6E67C7CBDDC4BF6</vt:lpwstr>
  </property>
  <property fmtid="{D5CDD505-2E9C-101B-9397-08002B2CF9AE}" pid="3" name="MediaServiceImageTags">
    <vt:lpwstr/>
  </property>
</Properties>
</file>